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92D43" w14:textId="77777777" w:rsidR="009D3077" w:rsidRDefault="009D3077" w:rsidP="00944827">
      <w:pPr>
        <w:rPr>
          <w:rFonts w:eastAsia="Times New Roman"/>
          <w:color w:val="000000"/>
        </w:rPr>
      </w:pPr>
    </w:p>
    <w:p w14:paraId="062D30F2" w14:textId="2CC33D71" w:rsidR="00712808" w:rsidRDefault="00712808" w:rsidP="001B2AEC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2022-6-8 MEET</w:t>
      </w:r>
      <w:r w:rsidR="002C6A7B">
        <w:rPr>
          <w:rFonts w:eastAsia="Times New Roman"/>
          <w:color w:val="000000"/>
        </w:rPr>
        <w:t>I</w:t>
      </w:r>
      <w:r>
        <w:rPr>
          <w:rFonts w:eastAsia="Times New Roman"/>
          <w:color w:val="000000"/>
        </w:rPr>
        <w:t xml:space="preserve">NG NOTES </w:t>
      </w:r>
      <w:r w:rsidR="00350AD7">
        <w:rPr>
          <w:rFonts w:eastAsia="Times New Roman"/>
          <w:color w:val="000000"/>
        </w:rPr>
        <w:t>(updated 6/10/2022; input is from Steve Miller, Greg Gorman, Ken Dolsky)</w:t>
      </w:r>
    </w:p>
    <w:p w14:paraId="509F4F06" w14:textId="2664DADE" w:rsidR="001B2AEC" w:rsidRDefault="001B2AEC" w:rsidP="001B2AEC">
      <w:pPr>
        <w:shd w:val="clear" w:color="auto" w:fill="FFFFFF"/>
        <w:rPr>
          <w:rFonts w:cstheme="minorBidi"/>
          <w:color w:val="000000"/>
        </w:rPr>
      </w:pPr>
      <w:r>
        <w:rPr>
          <w:rFonts w:eastAsia="Times New Roman"/>
          <w:color w:val="000000"/>
        </w:rPr>
        <w:t>Attendees from Governor’s Office/Office of Climate Action and the Green Economy</w:t>
      </w:r>
    </w:p>
    <w:p w14:paraId="556A332F" w14:textId="4BAC2D0F" w:rsidR="001B2AEC" w:rsidRDefault="001B2AEC" w:rsidP="00712808">
      <w:pPr>
        <w:shd w:val="clear" w:color="auto" w:fill="FFFFFF"/>
        <w:ind w:left="72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Catherine Klinger, Senior Policy Advisor</w:t>
      </w:r>
      <w:r w:rsidR="009D3077">
        <w:rPr>
          <w:rFonts w:eastAsia="Times New Roman"/>
          <w:color w:val="000000"/>
        </w:rPr>
        <w:t xml:space="preserve">; </w:t>
      </w:r>
      <w:r>
        <w:rPr>
          <w:rFonts w:eastAsia="Times New Roman"/>
          <w:color w:val="000000"/>
        </w:rPr>
        <w:t xml:space="preserve">Preethi </w:t>
      </w:r>
      <w:proofErr w:type="spellStart"/>
      <w:r>
        <w:rPr>
          <w:rFonts w:eastAsia="Times New Roman"/>
          <w:color w:val="000000"/>
        </w:rPr>
        <w:t>Thangaraj</w:t>
      </w:r>
      <w:proofErr w:type="spellEnd"/>
      <w:r>
        <w:rPr>
          <w:rFonts w:eastAsia="Times New Roman"/>
          <w:color w:val="000000"/>
        </w:rPr>
        <w:t>, Policy Advisor</w:t>
      </w:r>
      <w:r w:rsidR="009D3077">
        <w:rPr>
          <w:rFonts w:eastAsia="Times New Roman"/>
          <w:color w:val="000000"/>
        </w:rPr>
        <w:t xml:space="preserve"> (transportation)</w:t>
      </w:r>
      <w:r w:rsidR="00387C58">
        <w:rPr>
          <w:rFonts w:eastAsia="Times New Roman"/>
          <w:color w:val="000000"/>
        </w:rPr>
        <w:t xml:space="preserve">. </w:t>
      </w:r>
      <w:r w:rsidR="00387C58">
        <w:rPr>
          <w:rFonts w:eastAsia="Times New Roman"/>
        </w:rPr>
        <w:t>[T</w:t>
      </w:r>
      <w:r w:rsidR="00387C58">
        <w:rPr>
          <w:rFonts w:eastAsia="Times New Roman"/>
        </w:rPr>
        <w:t xml:space="preserve">wo years </w:t>
      </w:r>
      <w:proofErr w:type="gramStart"/>
      <w:r w:rsidR="00387C58">
        <w:rPr>
          <w:rFonts w:eastAsia="Times New Roman"/>
        </w:rPr>
        <w:t>ago</w:t>
      </w:r>
      <w:proofErr w:type="gramEnd"/>
      <w:r w:rsidR="00387C58">
        <w:rPr>
          <w:rFonts w:eastAsia="Times New Roman"/>
        </w:rPr>
        <w:t xml:space="preserve"> was an executive assistant at Rutgers</w:t>
      </w:r>
      <w:r w:rsidR="00387C58">
        <w:rPr>
          <w:rFonts w:eastAsia="Times New Roman"/>
        </w:rPr>
        <w:t>]</w:t>
      </w:r>
      <w:r w:rsidR="00387C58">
        <w:rPr>
          <w:rFonts w:eastAsia="Times New Roman"/>
        </w:rPr>
        <w:t>.  </w:t>
      </w:r>
    </w:p>
    <w:p w14:paraId="484BE40D" w14:textId="77777777" w:rsidR="00712808" w:rsidRDefault="009D3077" w:rsidP="001B2AEC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Attendees for “NJ 50x30 Building Electrification Team”: </w:t>
      </w:r>
    </w:p>
    <w:p w14:paraId="2A6662CE" w14:textId="0EBB7388" w:rsidR="009D3077" w:rsidRDefault="009D3077" w:rsidP="00712808">
      <w:pPr>
        <w:shd w:val="clear" w:color="auto" w:fill="FFFFFF"/>
        <w:ind w:left="72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Pat Miller, Steve Miller, Ken Dolsky, Bob Erickson, Mike </w:t>
      </w:r>
      <w:proofErr w:type="spellStart"/>
      <w:r>
        <w:rPr>
          <w:rFonts w:eastAsia="Times New Roman"/>
          <w:color w:val="000000"/>
        </w:rPr>
        <w:t>Winka</w:t>
      </w:r>
      <w:proofErr w:type="spellEnd"/>
      <w:r>
        <w:rPr>
          <w:rFonts w:eastAsia="Times New Roman"/>
          <w:color w:val="000000"/>
        </w:rPr>
        <w:t xml:space="preserve">, Greg Gorman, </w:t>
      </w:r>
      <w:r w:rsidR="00944827">
        <w:rPr>
          <w:rFonts w:eastAsia="Times New Roman"/>
          <w:color w:val="000000"/>
        </w:rPr>
        <w:t>Eric Benson</w:t>
      </w:r>
    </w:p>
    <w:p w14:paraId="171C86E8" w14:textId="6553768B" w:rsidR="001B2AEC" w:rsidRDefault="001B2AEC" w:rsidP="001B2AEC">
      <w:pPr>
        <w:shd w:val="clear" w:color="auto" w:fill="FFFFFF"/>
        <w:rPr>
          <w:color w:val="000000"/>
        </w:rPr>
      </w:pPr>
      <w:r>
        <w:rPr>
          <w:rFonts w:eastAsia="Times New Roman"/>
          <w:color w:val="000000"/>
        </w:rPr>
        <w:t>Jane Cohen did not attend.  There was a “hard” cutoff at noon.</w:t>
      </w:r>
    </w:p>
    <w:p w14:paraId="663A8251" w14:textId="77777777" w:rsidR="001B2AEC" w:rsidRDefault="001B2AEC" w:rsidP="001B2AEC">
      <w:pPr>
        <w:shd w:val="clear" w:color="auto" w:fill="FFFFFF"/>
        <w:rPr>
          <w:color w:val="000000"/>
        </w:rPr>
      </w:pPr>
      <w:r>
        <w:rPr>
          <w:rFonts w:eastAsia="Times New Roman"/>
          <w:color w:val="000000"/>
        </w:rPr>
        <w:t> </w:t>
      </w:r>
    </w:p>
    <w:p w14:paraId="0A2ED474" w14:textId="13F81598" w:rsidR="006F56F7" w:rsidRDefault="001B2AEC" w:rsidP="00EC159F">
      <w:r>
        <w:t xml:space="preserve">Spokesperson was </w:t>
      </w:r>
      <w:r w:rsidR="00EC159F">
        <w:t>Catherine Klinger</w:t>
      </w:r>
      <w:r w:rsidR="009D3077">
        <w:t xml:space="preserve"> </w:t>
      </w:r>
      <w:r w:rsidR="00EC159F">
        <w:t xml:space="preserve">(Catherine’s history and interest is </w:t>
      </w:r>
      <w:r>
        <w:t>public</w:t>
      </w:r>
      <w:r w:rsidR="00EC159F">
        <w:t xml:space="preserve"> hea</w:t>
      </w:r>
      <w:r>
        <w:t>l</w:t>
      </w:r>
      <w:r w:rsidR="00EC159F">
        <w:t>th</w:t>
      </w:r>
      <w:r>
        <w:t xml:space="preserve"> and housing</w:t>
      </w:r>
      <w:r w:rsidR="00EC159F">
        <w:t>)</w:t>
      </w:r>
      <w:r w:rsidR="00C34440">
        <w:t xml:space="preserve"> </w:t>
      </w:r>
    </w:p>
    <w:p w14:paraId="4116C5F7" w14:textId="4A9EEA2A" w:rsidR="001B2AEC" w:rsidRPr="00944827" w:rsidRDefault="001B2AEC" w:rsidP="001B2AEC">
      <w:r w:rsidRPr="00944827">
        <w:t xml:space="preserve">She </w:t>
      </w:r>
      <w:r w:rsidR="00387C58">
        <w:t xml:space="preserve">said she </w:t>
      </w:r>
      <w:r w:rsidRPr="00944827">
        <w:t>reviewed the letters to the Governor</w:t>
      </w:r>
      <w:r w:rsidR="00944827">
        <w:t xml:space="preserve">.  </w:t>
      </w:r>
    </w:p>
    <w:p w14:paraId="473E6E35" w14:textId="77777777" w:rsidR="001B2AEC" w:rsidRDefault="001B2AEC" w:rsidP="00EC159F"/>
    <w:p w14:paraId="798F1530" w14:textId="616A5559" w:rsidR="00EC159F" w:rsidRDefault="006F56F7" w:rsidP="00EC159F">
      <w:r>
        <w:t>This i</w:t>
      </w:r>
      <w:r w:rsidR="001B2AEC">
        <w:t xml:space="preserve">s </w:t>
      </w:r>
      <w:r w:rsidR="00350AD7">
        <w:t>Catherine’s</w:t>
      </w:r>
      <w:r>
        <w:t xml:space="preserve"> 5</w:t>
      </w:r>
      <w:r w:rsidRPr="006F56F7">
        <w:rPr>
          <w:vertAlign w:val="superscript"/>
        </w:rPr>
        <w:t>th</w:t>
      </w:r>
      <w:r>
        <w:t xml:space="preserve"> week </w:t>
      </w:r>
      <w:r w:rsidR="001B2AEC">
        <w:t>in</w:t>
      </w:r>
      <w:r>
        <w:t xml:space="preserve"> current job.  Personal Interest, and previous job was green buildings, and health effects of low/moderate income housing</w:t>
      </w:r>
      <w:r w:rsidR="00C34440">
        <w:t>:</w:t>
      </w:r>
    </w:p>
    <w:p w14:paraId="1BBEF32D" w14:textId="70273BA5" w:rsidR="00AC4326" w:rsidRDefault="00AC4326" w:rsidP="00EC159F">
      <w:r>
        <w:t xml:space="preserve">She (Jane’s org?) has been “thinking along the same </w:t>
      </w:r>
      <w:proofErr w:type="gramStart"/>
      <w:r>
        <w:t>lines”</w:t>
      </w:r>
      <w:r w:rsidR="00712808" w:rsidRPr="00712808">
        <w:t xml:space="preserve"> </w:t>
      </w:r>
      <w:r w:rsidR="00712808">
        <w:t xml:space="preserve"> [</w:t>
      </w:r>
      <w:proofErr w:type="gramEnd"/>
      <w:r w:rsidR="00712808">
        <w:t xml:space="preserve">Her team </w:t>
      </w:r>
      <w:r w:rsidR="00712808" w:rsidRPr="00944827">
        <w:t>enjoin</w:t>
      </w:r>
      <w:r w:rsidR="00712808">
        <w:t>s</w:t>
      </w:r>
      <w:r w:rsidR="00712808" w:rsidRPr="00944827">
        <w:t xml:space="preserve"> with </w:t>
      </w:r>
      <w:r w:rsidR="00712808">
        <w:t>the “NJ 50x30 BE Team”</w:t>
      </w:r>
      <w:r w:rsidR="00712808" w:rsidRPr="00944827">
        <w:t xml:space="preserve"> cause</w:t>
      </w:r>
      <w:r w:rsidR="007910ED">
        <w:t>,</w:t>
      </w:r>
      <w:r w:rsidR="00712808" w:rsidRPr="00944827">
        <w:t xml:space="preserve"> but </w:t>
      </w:r>
      <w:r w:rsidR="00712808">
        <w:t>her team is</w:t>
      </w:r>
      <w:r w:rsidR="00712808" w:rsidRPr="00944827">
        <w:t xml:space="preserve"> behind</w:t>
      </w:r>
      <w:r w:rsidR="00712808">
        <w:t>]</w:t>
      </w:r>
    </w:p>
    <w:p w14:paraId="2C0C052B" w14:textId="11B691F5" w:rsidR="006F56F7" w:rsidRDefault="006F56F7" w:rsidP="00AC4326">
      <w:pPr>
        <w:pStyle w:val="ListParagraph"/>
        <w:numPr>
          <w:ilvl w:val="0"/>
          <w:numId w:val="5"/>
        </w:numPr>
      </w:pPr>
      <w:r>
        <w:t>Doesn’t know where</w:t>
      </w:r>
      <w:r w:rsidR="00AC4326">
        <w:t xml:space="preserve"> in the budget process </w:t>
      </w:r>
      <w:r>
        <w:t>Murphy’s fun</w:t>
      </w:r>
      <w:r w:rsidR="00AC4326">
        <w:t>d</w:t>
      </w:r>
      <w:r>
        <w:t>in</w:t>
      </w:r>
      <w:r w:rsidR="00AC4326">
        <w:t>g</w:t>
      </w:r>
      <w:r>
        <w:t xml:space="preserve"> of 3300 LMI housing</w:t>
      </w:r>
      <w:r w:rsidR="00AC4326">
        <w:t>;</w:t>
      </w:r>
      <w:r>
        <w:t xml:space="preserve"> nor know if </w:t>
      </w:r>
      <w:r w:rsidR="00AC4326">
        <w:t xml:space="preserve">building electrification is being </w:t>
      </w:r>
      <w:proofErr w:type="gramStart"/>
      <w:r w:rsidR="00AC4326">
        <w:t>considered</w:t>
      </w:r>
      <w:r w:rsidR="00712808">
        <w:t xml:space="preserve">  </w:t>
      </w:r>
      <w:r w:rsidR="001B2AEC">
        <w:t>(</w:t>
      </w:r>
      <w:proofErr w:type="gramEnd"/>
      <w:r w:rsidR="00712808">
        <w:t xml:space="preserve">Catherine </w:t>
      </w:r>
      <w:r w:rsidR="001B2AEC">
        <w:t>will check</w:t>
      </w:r>
      <w:r w:rsidR="00C169DE">
        <w:t xml:space="preserve"> the authorization in the budget</w:t>
      </w:r>
      <w:r w:rsidR="001B2AEC">
        <w:t>)</w:t>
      </w:r>
    </w:p>
    <w:p w14:paraId="415BCF3A" w14:textId="466E143E" w:rsidR="00C34440" w:rsidRDefault="00C169DE" w:rsidP="00AC4326">
      <w:pPr>
        <w:pStyle w:val="ListParagraph"/>
        <w:numPr>
          <w:ilvl w:val="0"/>
          <w:numId w:val="5"/>
        </w:numPr>
      </w:pPr>
      <w:r>
        <w:t>On Decarbonization roadmap, the Governor’s Office is t</w:t>
      </w:r>
      <w:r w:rsidR="00C34440">
        <w:t xml:space="preserve">eaming with BPU </w:t>
      </w:r>
      <w:r>
        <w:t>for</w:t>
      </w:r>
      <w:r w:rsidR="00C34440">
        <w:t xml:space="preserve"> next 12 months (</w:t>
      </w:r>
      <w:r>
        <w:t>lead will be</w:t>
      </w:r>
      <w:r w:rsidR="00C34440">
        <w:t xml:space="preserve"> </w:t>
      </w:r>
      <w:proofErr w:type="spellStart"/>
      <w:proofErr w:type="gramStart"/>
      <w:r>
        <w:t>G</w:t>
      </w:r>
      <w:r w:rsidR="006F56F7">
        <w:t>overnors</w:t>
      </w:r>
      <w:proofErr w:type="spellEnd"/>
      <w:proofErr w:type="gramEnd"/>
      <w:r w:rsidR="006F56F7">
        <w:t xml:space="preserve"> office)</w:t>
      </w:r>
      <w:r w:rsidR="00C34440">
        <w:t xml:space="preserve">.  </w:t>
      </w:r>
      <w:r>
        <w:t>Expect to f</w:t>
      </w:r>
      <w:r w:rsidR="00C34440">
        <w:t xml:space="preserve">ully develop roadmap including </w:t>
      </w:r>
    </w:p>
    <w:p w14:paraId="789C741C" w14:textId="3C2D1BB8" w:rsidR="00C34440" w:rsidRDefault="00C34440" w:rsidP="006F56F7">
      <w:pPr>
        <w:pStyle w:val="ListParagraph"/>
        <w:numPr>
          <w:ilvl w:val="0"/>
          <w:numId w:val="3"/>
        </w:numPr>
      </w:pPr>
      <w:r>
        <w:t xml:space="preserve">building </w:t>
      </w:r>
      <w:r w:rsidR="006F56F7">
        <w:t>electrification</w:t>
      </w:r>
      <w:r>
        <w:t xml:space="preserve"> – including both new and existing </w:t>
      </w:r>
      <w:r w:rsidR="006F56F7">
        <w:t>buildings</w:t>
      </w:r>
    </w:p>
    <w:p w14:paraId="1EC75F67" w14:textId="5B149E99" w:rsidR="006F56F7" w:rsidRDefault="006F56F7" w:rsidP="006F56F7">
      <w:pPr>
        <w:pStyle w:val="ListParagraph"/>
        <w:numPr>
          <w:ilvl w:val="0"/>
          <w:numId w:val="3"/>
        </w:numPr>
      </w:pPr>
      <w:r>
        <w:t>Public buildings (electrification?)</w:t>
      </w:r>
    </w:p>
    <w:p w14:paraId="308C6C9E" w14:textId="79EB5E44" w:rsidR="00C34440" w:rsidRDefault="00C34440" w:rsidP="006F56F7">
      <w:pPr>
        <w:pStyle w:val="ListParagraph"/>
        <w:numPr>
          <w:ilvl w:val="0"/>
          <w:numId w:val="3"/>
        </w:numPr>
      </w:pPr>
      <w:r>
        <w:t>E</w:t>
      </w:r>
      <w:r w:rsidR="001B2AEC">
        <w:t>V ready</w:t>
      </w:r>
    </w:p>
    <w:p w14:paraId="558C44C6" w14:textId="69A013B6" w:rsidR="007910ED" w:rsidRPr="00350AD7" w:rsidRDefault="007910ED" w:rsidP="00350AD7">
      <w:pPr>
        <w:pStyle w:val="ListParagraph"/>
        <w:numPr>
          <w:ilvl w:val="0"/>
          <w:numId w:val="3"/>
        </w:numPr>
        <w:rPr>
          <w:rFonts w:eastAsia="Times New Roman"/>
        </w:rPr>
      </w:pPr>
      <w:r w:rsidRPr="007910ED">
        <w:rPr>
          <w:rFonts w:eastAsia="Times New Roman"/>
        </w:rPr>
        <w:t>In the short term they are focused on piloting BE installations - mainly in government buildings.</w:t>
      </w:r>
    </w:p>
    <w:p w14:paraId="1D0413C5" w14:textId="2EFDFAE4" w:rsidR="00387C58" w:rsidRPr="00350AD7" w:rsidRDefault="00EC159F" w:rsidP="00350AD7">
      <w:pPr>
        <w:pStyle w:val="ListParagraph"/>
        <w:numPr>
          <w:ilvl w:val="0"/>
          <w:numId w:val="5"/>
        </w:numPr>
        <w:rPr>
          <w:rFonts w:eastAsia="Times New Roman"/>
        </w:rPr>
      </w:pPr>
      <w:r>
        <w:t xml:space="preserve">Establishing a Building Decarbonization working group.  </w:t>
      </w:r>
      <w:r w:rsidR="00387C58">
        <w:t>She is l</w:t>
      </w:r>
      <w:r w:rsidR="00387C58">
        <w:t xml:space="preserve">ooking for </w:t>
      </w:r>
      <w:r w:rsidR="00387C58">
        <w:t>people</w:t>
      </w:r>
      <w:r w:rsidR="00387C58">
        <w:t xml:space="preserve"> to join</w:t>
      </w:r>
      <w:r w:rsidR="00387C58" w:rsidRPr="00350AD7">
        <w:rPr>
          <w:rFonts w:eastAsia="Times New Roman"/>
        </w:rPr>
        <w:t xml:space="preserve"> and expects</w:t>
      </w:r>
      <w:r w:rsidR="00387C58" w:rsidRPr="00350AD7">
        <w:rPr>
          <w:rFonts w:eastAsia="Times New Roman"/>
        </w:rPr>
        <w:t xml:space="preserve"> to have representation from various departments and organizations throughout the state. The group will be convened by the gov office and led by BPU.</w:t>
      </w:r>
    </w:p>
    <w:p w14:paraId="3868CB90" w14:textId="7A65061D" w:rsidR="0052446C" w:rsidRDefault="00EC159F" w:rsidP="0052446C">
      <w:pPr>
        <w:shd w:val="clear" w:color="auto" w:fill="FFFFFF"/>
        <w:rPr>
          <w:rFonts w:eastAsia="Times New Roman"/>
        </w:rPr>
      </w:pPr>
      <w:r>
        <w:t xml:space="preserve">However, she is inviting </w:t>
      </w:r>
      <w:proofErr w:type="gramStart"/>
      <w:r>
        <w:t>a number of</w:t>
      </w:r>
      <w:proofErr w:type="gramEnd"/>
      <w:r>
        <w:t xml:space="preserve"> organizations and is not sure how many </w:t>
      </w:r>
      <w:r w:rsidR="00AC4326">
        <w:t xml:space="preserve">nominations </w:t>
      </w:r>
      <w:r>
        <w:t xml:space="preserve">she is getting, and don’t know if there will be a </w:t>
      </w:r>
      <w:r w:rsidR="00AC4326">
        <w:t>spot</w:t>
      </w:r>
      <w:r>
        <w:t xml:space="preserve"> for NJ 50x30 Building Electrification Team</w:t>
      </w:r>
      <w:r w:rsidR="0052446C">
        <w:t xml:space="preserve">.  </w:t>
      </w:r>
      <w:r w:rsidR="0052446C">
        <w:rPr>
          <w:rFonts w:eastAsia="Times New Roman"/>
        </w:rPr>
        <w:t xml:space="preserve">The BE team </w:t>
      </w:r>
      <w:r w:rsidR="00350AD7">
        <w:rPr>
          <w:rFonts w:eastAsia="Times New Roman"/>
        </w:rPr>
        <w:t xml:space="preserve">subsequently </w:t>
      </w:r>
      <w:r w:rsidR="0052446C">
        <w:rPr>
          <w:rFonts w:eastAsia="Times New Roman"/>
        </w:rPr>
        <w:t>nominated Steve Miller </w:t>
      </w:r>
      <w:hyperlink r:id="rId5" w:history="1">
        <w:r w:rsidR="0052446C">
          <w:rPr>
            <w:rStyle w:val="Hyperlink"/>
            <w:rFonts w:eastAsia="Times New Roman"/>
            <w:color w:val="0563C1"/>
          </w:rPr>
          <w:t>stevemiller@comcast.net</w:t>
        </w:r>
      </w:hyperlink>
      <w:r w:rsidR="0052446C">
        <w:rPr>
          <w:rFonts w:eastAsia="Times New Roman"/>
        </w:rPr>
        <w:t> to represent the 50x30 BE Team</w:t>
      </w:r>
      <w:r w:rsidR="0052446C">
        <w:rPr>
          <w:rFonts w:eastAsia="Times New Roman"/>
        </w:rPr>
        <w:t>.  Pat emailed this to Catherine, who emailed this reply: “</w:t>
      </w:r>
      <w:r w:rsidR="0052446C">
        <w:rPr>
          <w:rFonts w:eastAsia="Times New Roman"/>
          <w:color w:val="212121"/>
        </w:rPr>
        <w:t>we're still vetting the working group concept with our agency partners and internally at GO.</w:t>
      </w:r>
      <w:r w:rsidR="0052446C">
        <w:rPr>
          <w:rFonts w:eastAsia="Times New Roman"/>
          <w:color w:val="212121"/>
        </w:rPr>
        <w:t xml:space="preserve">  </w:t>
      </w:r>
      <w:proofErr w:type="gramStart"/>
      <w:r w:rsidR="0052446C">
        <w:rPr>
          <w:rFonts w:eastAsia="Times New Roman"/>
          <w:color w:val="212121"/>
        </w:rPr>
        <w:t>However</w:t>
      </w:r>
      <w:proofErr w:type="gramEnd"/>
      <w:r w:rsidR="0052446C">
        <w:rPr>
          <w:rFonts w:eastAsia="Times New Roman"/>
          <w:color w:val="212121"/>
        </w:rPr>
        <w:t xml:space="preserve"> that certainly won't stop us from engaging you all as stakeholders in our broader building decarb work</w:t>
      </w:r>
      <w:r w:rsidR="0052446C">
        <w:rPr>
          <w:rFonts w:eastAsia="Times New Roman"/>
          <w:color w:val="212121"/>
        </w:rPr>
        <w:t>”.</w:t>
      </w:r>
    </w:p>
    <w:p w14:paraId="6AE22C21" w14:textId="27561314" w:rsidR="00EC159F" w:rsidRDefault="00EC159F" w:rsidP="00EC159F"/>
    <w:p w14:paraId="3CFDED7E" w14:textId="0E0B62B7" w:rsidR="00C169DE" w:rsidRDefault="00AC4326" w:rsidP="00C169DE">
      <w:pPr>
        <w:rPr>
          <w:color w:val="000000"/>
        </w:rPr>
      </w:pPr>
      <w:r>
        <w:t>4</w:t>
      </w:r>
      <w:r w:rsidR="00EC159F">
        <w:t xml:space="preserve">. </w:t>
      </w:r>
      <w:r w:rsidR="00FA20B6">
        <w:t xml:space="preserve">A lot of interest on RNG and hydrogen.  Need to socialize real info and </w:t>
      </w:r>
      <w:proofErr w:type="gramStart"/>
      <w:r w:rsidR="00FA20B6">
        <w:t xml:space="preserve">cost  </w:t>
      </w:r>
      <w:r w:rsidR="00C169DE">
        <w:t>[</w:t>
      </w:r>
      <w:proofErr w:type="gramEnd"/>
      <w:r w:rsidR="00C169DE">
        <w:rPr>
          <w:color w:val="000000"/>
          <w:sz w:val="18"/>
          <w:szCs w:val="18"/>
        </w:rPr>
        <w:t>Need help to counter the RNG lobby]</w:t>
      </w:r>
    </w:p>
    <w:p w14:paraId="0689B399" w14:textId="748CDF66" w:rsidR="00FA20B6" w:rsidRDefault="00FA20B6" w:rsidP="00EC159F"/>
    <w:p w14:paraId="003562D5" w14:textId="77777777" w:rsidR="00FA20B6" w:rsidRDefault="00FA20B6" w:rsidP="00FA20B6">
      <w:pPr>
        <w:pStyle w:val="ListParagraph"/>
        <w:numPr>
          <w:ilvl w:val="0"/>
          <w:numId w:val="1"/>
        </w:numPr>
      </w:pPr>
      <w:r>
        <w:t xml:space="preserve">Eric said he is proposing </w:t>
      </w:r>
      <w:proofErr w:type="gramStart"/>
      <w:r>
        <w:t>legislation, and</w:t>
      </w:r>
      <w:proofErr w:type="gramEnd"/>
      <w:r>
        <w:t xml:space="preserve"> can provide resources.</w:t>
      </w:r>
    </w:p>
    <w:p w14:paraId="625D002D" w14:textId="77777777" w:rsidR="005D659D" w:rsidRPr="005D659D" w:rsidRDefault="00FA20B6" w:rsidP="0027481C">
      <w:pPr>
        <w:pStyle w:val="ListParagraph"/>
        <w:numPr>
          <w:ilvl w:val="0"/>
          <w:numId w:val="1"/>
        </w:numPr>
        <w:rPr>
          <w:rFonts w:eastAsia="Times New Roman"/>
        </w:rPr>
      </w:pPr>
      <w:r>
        <w:t xml:space="preserve">Ken said happy to </w:t>
      </w:r>
      <w:proofErr w:type="gramStart"/>
      <w:r>
        <w:t>help;</w:t>
      </w:r>
      <w:proofErr w:type="gramEnd"/>
      <w:r>
        <w:t xml:space="preserve"> in touch with Sen Bob Smith on hydrogen</w:t>
      </w:r>
    </w:p>
    <w:p w14:paraId="32445AF5" w14:textId="44F59FB1" w:rsidR="00064411" w:rsidRPr="005D659D" w:rsidRDefault="00064411" w:rsidP="0027481C">
      <w:pPr>
        <w:pStyle w:val="ListParagraph"/>
        <w:numPr>
          <w:ilvl w:val="0"/>
          <w:numId w:val="1"/>
        </w:numPr>
        <w:rPr>
          <w:rFonts w:eastAsia="Times New Roman"/>
        </w:rPr>
      </w:pPr>
      <w:r>
        <w:t xml:space="preserve">The BE Team </w:t>
      </w:r>
      <w:r w:rsidR="005D659D">
        <w:t xml:space="preserve">subsequently </w:t>
      </w:r>
      <w:r>
        <w:t xml:space="preserve">forwarded the </w:t>
      </w:r>
      <w:r w:rsidR="00C169DE">
        <w:t xml:space="preserve">5/25/2022 </w:t>
      </w:r>
      <w:r w:rsidR="00FA20B6">
        <w:t xml:space="preserve">RMI </w:t>
      </w:r>
      <w:r>
        <w:t xml:space="preserve">report on a study in </w:t>
      </w:r>
      <w:proofErr w:type="spellStart"/>
      <w:r>
        <w:t>NYstate</w:t>
      </w:r>
      <w:proofErr w:type="spellEnd"/>
      <w:r>
        <w:t>, which determined a li</w:t>
      </w:r>
      <w:r w:rsidR="00FA20B6">
        <w:t xml:space="preserve">mited role for hydrogen and RNG in buildings in NY. </w:t>
      </w:r>
      <w:hyperlink r:id="rId6" w:history="1">
        <w:r w:rsidRPr="00593CC3">
          <w:rPr>
            <w:rStyle w:val="Hyperlink"/>
          </w:rPr>
          <w:t>https://rmi.org/low-carbon-fuels-have-a-limited-role-to-play-in-new-yorks-buildings/</w:t>
        </w:r>
      </w:hyperlink>
      <w:r>
        <w:rPr>
          <w:rStyle w:val="Hyperlink"/>
        </w:rPr>
        <w:t xml:space="preserve">  </w:t>
      </w:r>
      <w:r w:rsidR="00C34440">
        <w:t xml:space="preserve"> </w:t>
      </w:r>
      <w:r>
        <w:t xml:space="preserve">Ken Dolsky </w:t>
      </w:r>
      <w:r w:rsidR="00350AD7">
        <w:t>later</w:t>
      </w:r>
      <w:r>
        <w:t xml:space="preserve"> emailed </w:t>
      </w:r>
      <w:r w:rsidR="005D659D">
        <w:t>[</w:t>
      </w:r>
      <w:r>
        <w:t>the report is] “</w:t>
      </w:r>
      <w:r w:rsidRPr="005D659D">
        <w:rPr>
          <w:rFonts w:eastAsia="Times New Roman"/>
        </w:rPr>
        <w:t>mainly beating the dead horse of using hydrogen in buildings as this is easily one of the most unreasonable uses of H</w:t>
      </w:r>
      <w:r w:rsidR="005D659D" w:rsidRPr="005D659D">
        <w:rPr>
          <w:rFonts w:eastAsia="Times New Roman"/>
        </w:rPr>
        <w:t>”</w:t>
      </w:r>
      <w:r w:rsidRPr="005D659D">
        <w:rPr>
          <w:rFonts w:eastAsia="Times New Roman"/>
        </w:rPr>
        <w:t>.</w:t>
      </w:r>
      <w:r w:rsidR="005D659D" w:rsidRPr="005D659D">
        <w:rPr>
          <w:rFonts w:eastAsia="Times New Roman"/>
        </w:rPr>
        <w:t>]</w:t>
      </w:r>
    </w:p>
    <w:p w14:paraId="5699576F" w14:textId="753B509D" w:rsidR="00064411" w:rsidRDefault="00064411" w:rsidP="00064411">
      <w:pPr>
        <w:ind w:left="360"/>
      </w:pPr>
    </w:p>
    <w:p w14:paraId="1996BBBE" w14:textId="31127756" w:rsidR="00C34440" w:rsidRDefault="00AC4326" w:rsidP="00EC159F">
      <w:r>
        <w:t>5</w:t>
      </w:r>
      <w:r w:rsidR="00C34440">
        <w:t xml:space="preserve">. </w:t>
      </w:r>
      <w:r w:rsidR="005D659D">
        <w:t>Catherine discussed the s</w:t>
      </w:r>
      <w:r w:rsidR="00FA20B6">
        <w:t xml:space="preserve">tatus of the big picture of 50X30 beyond </w:t>
      </w:r>
      <w:proofErr w:type="gramStart"/>
      <w:r w:rsidR="00FA20B6">
        <w:t>buildings</w:t>
      </w:r>
      <w:r w:rsidR="007910ED">
        <w:t xml:space="preserve">  [</w:t>
      </w:r>
      <w:proofErr w:type="gramEnd"/>
      <w:r w:rsidR="007910ED">
        <w:t>Ken’s perception of Cath</w:t>
      </w:r>
      <w:r w:rsidR="00350AD7">
        <w:t>er</w:t>
      </w:r>
      <w:r w:rsidR="007910ED">
        <w:t>ine’s answer is that essentially nothing is being done]</w:t>
      </w:r>
      <w:r w:rsidR="005D659D">
        <w:t>, and suggested t</w:t>
      </w:r>
      <w:r w:rsidR="00FA20B6">
        <w:t xml:space="preserve">wo docs are useful:  </w:t>
      </w:r>
    </w:p>
    <w:p w14:paraId="13E4FD3C" w14:textId="7A25DCDB" w:rsidR="00FA20B6" w:rsidRDefault="00FA20B6" w:rsidP="00C34440">
      <w:pPr>
        <w:pStyle w:val="ListParagraph"/>
        <w:numPr>
          <w:ilvl w:val="0"/>
          <w:numId w:val="2"/>
        </w:numPr>
      </w:pPr>
      <w:r>
        <w:t>EMP is updated each 3 years.  BPU is updating now</w:t>
      </w:r>
    </w:p>
    <w:p w14:paraId="372802AC" w14:textId="1DA38610" w:rsidR="00FA20B6" w:rsidRDefault="00FA20B6" w:rsidP="00C34440">
      <w:pPr>
        <w:pStyle w:val="ListParagraph"/>
        <w:numPr>
          <w:ilvl w:val="0"/>
          <w:numId w:val="2"/>
        </w:numPr>
      </w:pPr>
      <w:r>
        <w:t xml:space="preserve">80X50 </w:t>
      </w:r>
      <w:proofErr w:type="gramStart"/>
      <w:r>
        <w:t xml:space="preserve">report  </w:t>
      </w:r>
      <w:r w:rsidR="005D659D">
        <w:t>covers</w:t>
      </w:r>
      <w:proofErr w:type="gramEnd"/>
      <w:r>
        <w:t xml:space="preserve"> a LOT of topics;  “Jane is biting off wind/solar/transportation”</w:t>
      </w:r>
    </w:p>
    <w:p w14:paraId="061BA87E" w14:textId="03EBECF3" w:rsidR="00FA20B6" w:rsidRDefault="00AC4326" w:rsidP="00C34440">
      <w:r>
        <w:t>6</w:t>
      </w:r>
      <w:r w:rsidR="00C34440">
        <w:t xml:space="preserve">. </w:t>
      </w:r>
      <w:r w:rsidR="00FA20B6">
        <w:t>Green Jobs report will be ava</w:t>
      </w:r>
      <w:r>
        <w:t>i</w:t>
      </w:r>
      <w:r w:rsidR="00FA20B6">
        <w:t xml:space="preserve">l Oct.  </w:t>
      </w:r>
      <w:proofErr w:type="gramStart"/>
      <w:r w:rsidR="00FA20B6">
        <w:t>BE</w:t>
      </w:r>
      <w:proofErr w:type="gramEnd"/>
      <w:r w:rsidR="00FA20B6">
        <w:t xml:space="preserve"> </w:t>
      </w:r>
      <w:r>
        <w:t>has</w:t>
      </w:r>
      <w:r w:rsidR="00FA20B6">
        <w:t xml:space="preserve"> largest share of green jobs.</w:t>
      </w:r>
    </w:p>
    <w:p w14:paraId="7952AD67" w14:textId="180E3F4E" w:rsidR="002C2158" w:rsidRPr="00EC159F" w:rsidRDefault="002C2158" w:rsidP="00EC159F"/>
    <w:sectPr w:rsidR="002C2158" w:rsidRPr="00EC159F" w:rsidSect="00670D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4A59"/>
    <w:multiLevelType w:val="hybridMultilevel"/>
    <w:tmpl w:val="F5846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C2851"/>
    <w:multiLevelType w:val="hybridMultilevel"/>
    <w:tmpl w:val="E3DE3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8131E"/>
    <w:multiLevelType w:val="hybridMultilevel"/>
    <w:tmpl w:val="5A028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3B25A1"/>
    <w:multiLevelType w:val="hybridMultilevel"/>
    <w:tmpl w:val="9968A6DA"/>
    <w:lvl w:ilvl="0" w:tplc="041861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676D2B"/>
    <w:multiLevelType w:val="hybridMultilevel"/>
    <w:tmpl w:val="C45A3E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3188421">
    <w:abstractNumId w:val="1"/>
  </w:num>
  <w:num w:numId="2" w16cid:durableId="1292589479">
    <w:abstractNumId w:val="2"/>
  </w:num>
  <w:num w:numId="3" w16cid:durableId="1031498277">
    <w:abstractNumId w:val="4"/>
  </w:num>
  <w:num w:numId="4" w16cid:durableId="1168137632">
    <w:abstractNumId w:val="0"/>
  </w:num>
  <w:num w:numId="5" w16cid:durableId="19557933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8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C159F"/>
    <w:rsid w:val="00064411"/>
    <w:rsid w:val="000D0D5F"/>
    <w:rsid w:val="001B2AEC"/>
    <w:rsid w:val="002C2158"/>
    <w:rsid w:val="002C6A7B"/>
    <w:rsid w:val="00350AD7"/>
    <w:rsid w:val="003871C4"/>
    <w:rsid w:val="00387C58"/>
    <w:rsid w:val="0052446C"/>
    <w:rsid w:val="005D659D"/>
    <w:rsid w:val="00670D45"/>
    <w:rsid w:val="006F56F7"/>
    <w:rsid w:val="00712808"/>
    <w:rsid w:val="007910ED"/>
    <w:rsid w:val="00933ADA"/>
    <w:rsid w:val="00944827"/>
    <w:rsid w:val="009D3077"/>
    <w:rsid w:val="00AC4326"/>
    <w:rsid w:val="00C169DE"/>
    <w:rsid w:val="00C34440"/>
    <w:rsid w:val="00EC159F"/>
    <w:rsid w:val="00EF1848"/>
    <w:rsid w:val="00EF503F"/>
    <w:rsid w:val="00FA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EA2F6"/>
  <w15:chartTrackingRefBased/>
  <w15:docId w15:val="{9A434FED-945D-4838-8971-ACC30536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59F"/>
    <w:rPr>
      <w:rFonts w:eastAsiaTheme="minorHAns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20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A20B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169D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44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7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mi.org/low-carbon-fuels-have-a-limited-role-to-play-in-new-yorks-buildings/" TargetMode="External"/><Relationship Id="rId5" Type="http://schemas.openxmlformats.org/officeDocument/2006/relationships/hyperlink" Target="mailto:stevemiller@comcast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Miller</dc:creator>
  <cp:keywords/>
  <dc:description/>
  <cp:lastModifiedBy>Steve Miller</cp:lastModifiedBy>
  <cp:revision>2</cp:revision>
  <dcterms:created xsi:type="dcterms:W3CDTF">2022-06-08T16:24:00Z</dcterms:created>
  <dcterms:modified xsi:type="dcterms:W3CDTF">2022-06-10T18:45:00Z</dcterms:modified>
</cp:coreProperties>
</file>